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ind w:left="5911" w:hanging="5172" w:hangingChars="1840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导师简介</w:t>
      </w:r>
    </w:p>
    <w:p>
      <w:pPr>
        <w:ind w:left="5172" w:hanging="5172" w:hangingChars="184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                          </w:t>
      </w:r>
      <w:r>
        <w:rPr>
          <w:rFonts w:hint="eastAsia" w:ascii="宋体" w:hAnsi="宋体" w:eastAsia="宋体" w:cs="宋体"/>
          <w:sz w:val="28"/>
          <w:szCs w:val="28"/>
        </w:rPr>
        <w:t>更新日期：2019年11月18日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3755390</wp:posOffset>
            </wp:positionH>
            <wp:positionV relativeFrom="paragraph">
              <wp:posOffset>208280</wp:posOffset>
            </wp:positionV>
            <wp:extent cx="1831340" cy="2354580"/>
            <wp:effectExtent l="0" t="0" r="16510" b="7620"/>
            <wp:wrapSquare wrapText="bothSides"/>
            <wp:docPr id="1" name="图片 1" descr="C:\Users\samsung\Desktop\171949048404981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amsung\Desktop\17194904840498169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1982" cy="235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t>姓名：龚正伟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类别：硕士研究生导师/博士研究生导师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本人所属工作单位：上海体育学院休闲学院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专业技术职称：教授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学术兼职：中国伦理学会理事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中国伦理学会教育伦理学专业委员常务委员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上海市伦理学会常务理事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出生年月：1967年7月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性别：男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招生专业：体育学（体育人文社会学）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>1265118807@qq.com</w:t>
      </w:r>
      <w:r>
        <w:rPr>
          <w:rFonts w:hint="eastAsia" w:ascii="宋体" w:hAnsi="宋体" w:eastAsia="宋体" w:cs="宋体"/>
          <w:sz w:val="28"/>
          <w:szCs w:val="28"/>
        </w:rPr>
        <w:t>, 021-655027663(办)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主要研究方向：体育伦理、法理与管理，体育教育理论与方法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学习及工作简历：</w:t>
      </w:r>
    </w:p>
    <w:p>
      <w:pPr>
        <w:pStyle w:val="12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1986.9—1990.6 湖南师范大学体育系学习，获教育学学士学位，保送研究生；</w:t>
      </w:r>
    </w:p>
    <w:p>
      <w:pPr>
        <w:pStyle w:val="12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1990.9—1993.6 湖南师范大学课程与教学研究中心学习，获教育学硕士学位；</w:t>
      </w:r>
    </w:p>
    <w:p>
      <w:pPr>
        <w:pStyle w:val="12"/>
        <w:ind w:right="-1451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2003.9—2006.6  湖南师范大学公共管理学院\伦理学研究所学习, 获哲学博士学位；</w:t>
      </w:r>
    </w:p>
    <w:p>
      <w:pPr>
        <w:pStyle w:val="12"/>
        <w:ind w:right="-1451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2009.2—2009.7  北京语言文化大学出国留学英语培训；</w:t>
      </w:r>
    </w:p>
    <w:p>
      <w:pPr>
        <w:pStyle w:val="12"/>
        <w:ind w:right="-1451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2009.9—2010.9  美国俄亥俄州立大学(OSU)教育与生态学院访问学者(国家留学基金委公派)；</w:t>
      </w:r>
    </w:p>
    <w:p>
      <w:pPr>
        <w:pStyle w:val="12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2014.6—2016.9  复旦大学智库研究中心、哲学院访问学者。</w:t>
      </w:r>
    </w:p>
    <w:p>
      <w:pPr>
        <w:pStyle w:val="12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1993.6—1999.9 长沙电力学院体育课部,讲师,室主任,校科信委员，（98破格）副教授；</w:t>
      </w:r>
    </w:p>
    <w:p>
      <w:pPr>
        <w:pStyle w:val="12"/>
        <w:ind w:right="-145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1999.9—2011.8 湖南师范大学体院人文社会学教研室，室主任、支部书记、教务办公室主任等，</w:t>
      </w:r>
    </w:p>
    <w:p>
      <w:pPr>
        <w:pStyle w:val="12"/>
        <w:ind w:leftChars="200" w:right="-1451" w:firstLine="1960" w:firstLineChars="7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副教授、（2003）教授；（2000）硕士研究生导师、（2006）博士研究生导师；</w:t>
      </w:r>
    </w:p>
    <w:p>
      <w:pPr>
        <w:pStyle w:val="12"/>
        <w:ind w:right="-145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2011.9—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上海市人才引进上海体育学院，教授，博士导师；（2012）三级教授。</w:t>
      </w: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主要学术科研成果：（近5年，倒序排列）</w:t>
      </w:r>
    </w:p>
    <w:p>
      <w:pPr>
        <w:numPr>
          <w:ilvl w:val="1"/>
          <w:numId w:val="1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论文文章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420"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徐正旭,龚正伟.体育何以让“立德树人”成为可能[J].体育学刊,2019,26(04):8-15.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420"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龚正伟.体育伦理学若干概念阐释[J].云梦学刊,2019,40(03):23-27.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420"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徐正旭,龚正伟.当代我国体育教师“污名化”现象分析[J].体育学刊,2018,25(05):89-94.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420"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蔡广,龚正伟,龚波,李滨,李丰荣,耿家先.我国校园足球践行四个自信的理路解析[J].体育文化导刊,2018(06):125-129+152.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420"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>张琪,夏春,龚正伟.竞技本质技艺论的质疑与竞技技艺论的建构[J].体育学刊,2018,25(02):9-16.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420"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28"/>
        </w:rPr>
        <w:t>龚正伟,徐正旭.人民体育与国家责任:当代中国体育伦理困境与治理之道——“全国第一届体育伦理研讨会”会议综述[J].伦理学研究,2017(06):136-137.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420"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sz w:val="28"/>
          <w:szCs w:val="28"/>
        </w:rPr>
        <w:t>龚正伟,徐正旭.全国首届体育伦理研讨会简讯[J].探索与争鸣,2017(09):107.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420"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sz w:val="28"/>
          <w:szCs w:val="28"/>
        </w:rPr>
        <w:t>姜熙,龚正伟.依法治国背景下《体育法》修改理念的重塑[J].山东体育学院学报,2017,33(02):6-10.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420"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9.</w:t>
      </w:r>
      <w:r>
        <w:rPr>
          <w:rFonts w:hint="eastAsia" w:ascii="宋体" w:hAnsi="宋体" w:eastAsia="宋体" w:cs="宋体"/>
          <w:sz w:val="28"/>
          <w:szCs w:val="28"/>
        </w:rPr>
        <w:t>蔡广,龚正伟.伦理语境下大学体育德育一体化的理路探析[J].体育学刊,2017,24(01):101-104.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420"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10.</w:t>
      </w:r>
      <w:r>
        <w:rPr>
          <w:rFonts w:hint="eastAsia" w:ascii="宋体" w:hAnsi="宋体" w:eastAsia="宋体" w:cs="宋体"/>
          <w:sz w:val="28"/>
          <w:szCs w:val="28"/>
        </w:rPr>
        <w:t>龚正伟.国家体育道德责任研究:价值秩序与实现机制[J].上海师范大学学报(哲学社会科学版),2016,45(05):14-23+29.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420"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11.</w:t>
      </w:r>
      <w:r>
        <w:rPr>
          <w:rFonts w:hint="eastAsia" w:ascii="宋体" w:hAnsi="宋体" w:eastAsia="宋体" w:cs="宋体"/>
          <w:sz w:val="28"/>
          <w:szCs w:val="28"/>
        </w:rPr>
        <w:t>张琪,龚正伟.国家改革背景下的足球改革价值[J].体育学刊,2016,23(05):79-85.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420"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12.</w:t>
      </w:r>
      <w:r>
        <w:rPr>
          <w:rFonts w:hint="eastAsia" w:ascii="宋体" w:hAnsi="宋体" w:eastAsia="宋体" w:cs="宋体"/>
          <w:sz w:val="28"/>
          <w:szCs w:val="28"/>
        </w:rPr>
        <w:t>张琪,龚正伟.我国足球改革的未来效应及其影响[J].上海体育学院学报,2016,40(04):65-72.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420"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13.</w:t>
      </w:r>
      <w:r>
        <w:rPr>
          <w:rFonts w:hint="eastAsia" w:ascii="宋体" w:hAnsi="宋体" w:eastAsia="宋体" w:cs="宋体"/>
          <w:sz w:val="28"/>
          <w:szCs w:val="28"/>
        </w:rPr>
        <w:t>姜熙,龚正伟.“Lex Sportiva”基于与“Lex Mercatoria”类比的“全球法”属性探析[J].首都体育学院学报,2015,27(06):516-520.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420"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14.</w:t>
      </w:r>
      <w:r>
        <w:rPr>
          <w:rFonts w:hint="eastAsia" w:ascii="宋体" w:hAnsi="宋体" w:eastAsia="宋体" w:cs="宋体"/>
          <w:sz w:val="28"/>
          <w:szCs w:val="28"/>
        </w:rPr>
        <w:t>盖洋,刘湘溶,龚正伟.论体育的生态取向[J].上海体育学院学报,2015,39(06):52-55+60.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420"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15.</w:t>
      </w:r>
      <w:r>
        <w:rPr>
          <w:rFonts w:hint="eastAsia" w:ascii="宋体" w:hAnsi="宋体" w:eastAsia="宋体" w:cs="宋体"/>
          <w:sz w:val="28"/>
          <w:szCs w:val="28"/>
        </w:rPr>
        <w:t>Francis W.Parker,龚正伟.芝加哥学院的计划与目标[J].教育伦理研究,2015(00):361-370.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420"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16.</w:t>
      </w:r>
      <w:r>
        <w:rPr>
          <w:rFonts w:hint="eastAsia" w:ascii="宋体" w:hAnsi="宋体" w:eastAsia="宋体" w:cs="宋体"/>
          <w:sz w:val="28"/>
          <w:szCs w:val="28"/>
        </w:rPr>
        <w:t>龚正伟.休闲视角下的青少年体育研究[J].青年学报,2015(02):52-54.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420"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17.</w:t>
      </w:r>
      <w:r>
        <w:rPr>
          <w:rFonts w:hint="eastAsia" w:ascii="宋体" w:hAnsi="宋体" w:eastAsia="宋体" w:cs="宋体"/>
          <w:sz w:val="28"/>
          <w:szCs w:val="28"/>
        </w:rPr>
        <w:t>蔡广,龚正伟.美国休闲与城市发展及其对青少年休闲体育发展的思考[J].青年学报,2015(02):55-58.</w:t>
      </w:r>
    </w:p>
    <w:p>
      <w:pPr>
        <w:numPr>
          <w:ilvl w:val="1"/>
          <w:numId w:val="1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书籍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ind w:left="559" w:leftChars="266" w:firstLine="0" w:firstLineChars="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1.《休闲体育课程体系建设研究》，复旦大学出版社，2015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月，主编。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ind w:left="559" w:leftChars="266" w:firstLine="0" w:firstLineChars="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2.《公共体育服务体系建设》，上海交通大学出版社，2015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月，参编。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3.《体育市场调查》，高等教育出版社，2017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年，副主编。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4.《体育文史哲钩沉》，上海人民出版社，2017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月，主编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bidi w:val="0"/>
        <w:snapToGrid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left="559" w:leftChars="266" w:firstLine="0" w:firstLineChars="0"/>
        <w:contextualSpacing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上海市人民政府发展研究中心，上海市民体育道德现状调研，2018年11月，主持人。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left="559" w:leftChars="266" w:firstLine="0" w:firstLineChars="0"/>
        <w:contextualSpacing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3.上海市人民政府发展研究中心，数字时代我国体育伦理的全球叙事研究，2018年7月，第二负责人。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559" w:leftChars="266" w:firstLine="0" w:firstLineChars="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国家哲学社科规划办公室，基于国际功能、残疾和健康分类模型的我国西部地区残疾青少年体力活动模式研究，2017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6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559" w:leftChars="266" w:firstLine="0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上海体育学院体育文化建设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项目，体育文史哲钩沉——读出来的体育文化，2013-2015年，主持人。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559" w:leftChars="266" w:firstLine="0" w:firstLineChars="0"/>
        <w:textAlignment w:val="auto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国家哲学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社会科学基金一般项目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大国体育道德责任研究，2012-2015年，主持人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left="559" w:leftChars="266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5.上海市社联2015年度社科热点“一月一会”合作项目，“为什么是足球？——中国足球改革即将带来的体育、教育及社会变革研讨会”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2015年，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主持人。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培养研究生要求：以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>应用（体育）伦理哲学</w:t>
      </w:r>
      <w:r>
        <w:rPr>
          <w:rFonts w:hint="eastAsia" w:ascii="宋体" w:hAnsi="宋体" w:eastAsia="宋体" w:cs="宋体"/>
          <w:sz w:val="28"/>
          <w:szCs w:val="28"/>
        </w:rPr>
        <w:t>研究与建构为核心，培养</w:t>
      </w:r>
      <w:r>
        <w:rPr>
          <w:rFonts w:hint="eastAsia" w:ascii="宋体" w:hAnsi="宋体" w:eastAsia="宋体" w:cs="宋体"/>
          <w:b/>
          <w:sz w:val="28"/>
          <w:szCs w:val="28"/>
        </w:rPr>
        <w:t>跨学科</w:t>
      </w:r>
      <w:r>
        <w:rPr>
          <w:rFonts w:hint="eastAsia" w:ascii="宋体" w:hAnsi="宋体" w:eastAsia="宋体" w:cs="宋体"/>
          <w:sz w:val="28"/>
          <w:szCs w:val="28"/>
        </w:rPr>
        <w:t>（体育学+伦理哲学+法学+教育学+管理学+社会学）、</w:t>
      </w:r>
      <w:r>
        <w:rPr>
          <w:rFonts w:hint="eastAsia" w:ascii="宋体" w:hAnsi="宋体" w:eastAsia="宋体" w:cs="宋体"/>
          <w:b/>
          <w:sz w:val="28"/>
          <w:szCs w:val="28"/>
        </w:rPr>
        <w:t>国际化</w:t>
      </w:r>
      <w:r>
        <w:rPr>
          <w:rFonts w:hint="eastAsia" w:ascii="宋体" w:hAnsi="宋体" w:eastAsia="宋体" w:cs="宋体"/>
          <w:sz w:val="28"/>
          <w:szCs w:val="28"/>
        </w:rPr>
        <w:t>、理论和实践</w:t>
      </w:r>
      <w:r>
        <w:rPr>
          <w:rFonts w:hint="eastAsia" w:ascii="宋体" w:hAnsi="宋体" w:eastAsia="宋体" w:cs="宋体"/>
          <w:b/>
          <w:sz w:val="28"/>
          <w:szCs w:val="28"/>
        </w:rPr>
        <w:t>双优型</w:t>
      </w:r>
      <w:r>
        <w:rPr>
          <w:rFonts w:hint="eastAsia" w:ascii="宋体" w:hAnsi="宋体" w:eastAsia="宋体" w:cs="宋体"/>
          <w:sz w:val="28"/>
          <w:szCs w:val="28"/>
        </w:rPr>
        <w:t>高端</w:t>
      </w:r>
      <w:r>
        <w:rPr>
          <w:rFonts w:hint="eastAsia" w:ascii="宋体" w:hAnsi="宋体" w:eastAsia="宋体" w:cs="宋体"/>
          <w:b/>
          <w:sz w:val="28"/>
          <w:szCs w:val="28"/>
        </w:rPr>
        <w:t>复合</w:t>
      </w:r>
      <w:r>
        <w:rPr>
          <w:rFonts w:hint="eastAsia" w:ascii="宋体" w:hAnsi="宋体" w:eastAsia="宋体" w:cs="宋体"/>
          <w:sz w:val="28"/>
          <w:szCs w:val="28"/>
        </w:rPr>
        <w:t>人才。</w:t>
      </w:r>
    </w:p>
    <w:p>
      <w:pPr>
        <w:pStyle w:val="8"/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8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17EA8"/>
    <w:multiLevelType w:val="multilevel"/>
    <w:tmpl w:val="0E017EA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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6F74"/>
    <w:rsid w:val="000E0A2A"/>
    <w:rsid w:val="00221498"/>
    <w:rsid w:val="004455DE"/>
    <w:rsid w:val="00542CCF"/>
    <w:rsid w:val="006305AB"/>
    <w:rsid w:val="00684113"/>
    <w:rsid w:val="006B215B"/>
    <w:rsid w:val="00701092"/>
    <w:rsid w:val="007044DB"/>
    <w:rsid w:val="00725329"/>
    <w:rsid w:val="00895584"/>
    <w:rsid w:val="009914A4"/>
    <w:rsid w:val="00A35B9A"/>
    <w:rsid w:val="00A672DE"/>
    <w:rsid w:val="00BA2817"/>
    <w:rsid w:val="00CA6F74"/>
    <w:rsid w:val="04E126F9"/>
    <w:rsid w:val="19A520E1"/>
    <w:rsid w:val="33BD2704"/>
    <w:rsid w:val="3C51651F"/>
    <w:rsid w:val="44DF77B4"/>
    <w:rsid w:val="5E0746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Text body indent"/>
    <w:basedOn w:val="1"/>
    <w:qFormat/>
    <w:uiPriority w:val="0"/>
    <w:pPr>
      <w:suppressAutoHyphens/>
      <w:autoSpaceDN w:val="0"/>
      <w:spacing w:after="120"/>
      <w:ind w:left="420"/>
      <w:textAlignment w:val="baseline"/>
    </w:pPr>
    <w:rPr>
      <w:kern w:val="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168</Words>
  <Characters>961</Characters>
  <Lines>8</Lines>
  <Paragraphs>2</Paragraphs>
  <TotalTime>0</TotalTime>
  <ScaleCrop>false</ScaleCrop>
  <LinksUpToDate>false</LinksUpToDate>
  <CharactersWithSpaces>1127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2019-11-13T02:58:00Z</dcterms:created>
  <dc:creator>m910</dc:creator>
  <cp:lastModifiedBy>小兔几*</cp:lastModifiedBy>
  <cp:lastPrinted>2019-11-14T03:03:00Z</cp:lastPrinted>
  <dcterms:modified xsi:type="dcterms:W3CDTF">2019-12-06T03:05:11Z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